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32"/>
          <w:szCs w:val="32"/>
        </w:rPr>
      </w:pPr>
      <w:r w:rsidRPr="00B00928">
        <w:rPr>
          <w:b/>
          <w:color w:val="2D2D2D"/>
          <w:spacing w:val="2"/>
          <w:sz w:val="32"/>
          <w:szCs w:val="32"/>
        </w:rPr>
        <w:t>Памятка по реализации пиротехнических изделий</w:t>
      </w:r>
    </w:p>
    <w:p w:rsid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  <w:r w:rsidRPr="00B00928">
        <w:rPr>
          <w:color w:val="2D2D2D"/>
          <w:spacing w:val="2"/>
          <w:sz w:val="22"/>
          <w:szCs w:val="22"/>
        </w:rPr>
        <w:br/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Реализацию пиротехнических изделий разрешается производить в магазинах, отделах (секциях), павильонах и киосках, обеспечивающих сохранность продукци</w:t>
      </w:r>
      <w:r>
        <w:rPr>
          <w:color w:val="2D2D2D"/>
          <w:spacing w:val="2"/>
          <w:sz w:val="22"/>
          <w:szCs w:val="22"/>
        </w:rPr>
        <w:t>и, исключающих попадание на нее прямых солнечных лучей и атмосферных </w:t>
      </w:r>
      <w:r w:rsidRPr="00B00928">
        <w:rPr>
          <w:color w:val="2D2D2D"/>
          <w:spacing w:val="2"/>
          <w:sz w:val="22"/>
          <w:szCs w:val="22"/>
        </w:rPr>
        <w:t>осадков.</w:t>
      </w:r>
      <w:r w:rsidRPr="00B00928">
        <w:rPr>
          <w:color w:val="2D2D2D"/>
          <w:spacing w:val="2"/>
          <w:sz w:val="22"/>
          <w:szCs w:val="22"/>
        </w:rPr>
        <w:br/>
      </w:r>
      <w:r w:rsidRPr="00B00928">
        <w:rPr>
          <w:color w:val="2D2D2D"/>
          <w:spacing w:val="2"/>
          <w:sz w:val="22"/>
          <w:szCs w:val="22"/>
        </w:rPr>
        <w:br/>
        <w:t>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</w:r>
      <w:r w:rsidRPr="00B00928">
        <w:rPr>
          <w:color w:val="2D2D2D"/>
          <w:spacing w:val="2"/>
          <w:sz w:val="22"/>
          <w:szCs w:val="22"/>
        </w:rPr>
        <w:br/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2"/>
          <w:szCs w:val="22"/>
        </w:rPr>
      </w:pPr>
      <w:r w:rsidRPr="00B00928">
        <w:rPr>
          <w:b/>
          <w:color w:val="2D2D2D"/>
          <w:spacing w:val="2"/>
          <w:sz w:val="22"/>
          <w:szCs w:val="22"/>
        </w:rPr>
        <w:t>При хранении пиротехнических изделий на объектах розничной торговли:</w:t>
      </w:r>
      <w:r w:rsidRPr="00B00928">
        <w:rPr>
          <w:b/>
          <w:color w:val="2D2D2D"/>
          <w:spacing w:val="2"/>
          <w:sz w:val="22"/>
          <w:szCs w:val="22"/>
        </w:rPr>
        <w:br/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а) необходимо соблюдать требования инструкции (руководства) по эксплуатации изделий;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 xml:space="preserve">б) отбракованную пиротехническую продукцию необходимо хранить отдельно от годной для реализации пиротехнической продукции. Временное хранение пришедшей в негодность (бракованной) пиротехнической продукции допускается только </w:t>
      </w:r>
      <w:r>
        <w:rPr>
          <w:color w:val="2D2D2D"/>
          <w:spacing w:val="2"/>
          <w:sz w:val="22"/>
          <w:szCs w:val="22"/>
        </w:rPr>
        <w:t>в специально выделенном месте и при наличии предупредительной </w:t>
      </w:r>
      <w:r w:rsidRPr="00B00928">
        <w:rPr>
          <w:color w:val="2D2D2D"/>
          <w:spacing w:val="2"/>
          <w:sz w:val="22"/>
          <w:szCs w:val="22"/>
        </w:rPr>
        <w:t>информации;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в) запрещается на складах и в кладовых помещениях совместное хранение пиротехнической про</w:t>
      </w:r>
      <w:r>
        <w:rPr>
          <w:color w:val="2D2D2D"/>
          <w:spacing w:val="2"/>
          <w:sz w:val="22"/>
          <w:szCs w:val="22"/>
        </w:rPr>
        <w:t>дукции с иными товарами </w:t>
      </w:r>
      <w:r w:rsidRPr="00B00928">
        <w:rPr>
          <w:color w:val="2D2D2D"/>
          <w:spacing w:val="2"/>
          <w:sz w:val="22"/>
          <w:szCs w:val="22"/>
        </w:rPr>
        <w:t>(изделиями);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г) запрещается размещение кладовых помещений для пиротехнических изделий на объектах торговли общей площадью торгового зала менее 25 кв. метров;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proofErr w:type="spellStart"/>
      <w:r w:rsidRPr="00B00928">
        <w:rPr>
          <w:color w:val="2D2D2D"/>
          <w:spacing w:val="2"/>
          <w:sz w:val="22"/>
          <w:szCs w:val="22"/>
        </w:rPr>
        <w:t>д</w:t>
      </w:r>
      <w:proofErr w:type="spellEnd"/>
      <w:r w:rsidRPr="00B00928">
        <w:rPr>
          <w:color w:val="2D2D2D"/>
          <w:spacing w:val="2"/>
          <w:sz w:val="22"/>
          <w:szCs w:val="22"/>
        </w:rPr>
        <w:t>) загрузка пиротехническими изделиями торгового зала объекта торговли не должна превышать норму загрузки склада либо кладового помещения. Для объектов торговли площадью торгового зала менее 25 кв</w:t>
      </w:r>
      <w:proofErr w:type="gramStart"/>
      <w:r w:rsidRPr="00B00928">
        <w:rPr>
          <w:color w:val="2D2D2D"/>
          <w:spacing w:val="2"/>
          <w:sz w:val="22"/>
          <w:szCs w:val="22"/>
        </w:rPr>
        <w:t>.м</w:t>
      </w:r>
      <w:proofErr w:type="gramEnd"/>
      <w:r w:rsidRPr="00B00928">
        <w:rPr>
          <w:color w:val="2D2D2D"/>
          <w:spacing w:val="2"/>
          <w:sz w:val="22"/>
          <w:szCs w:val="22"/>
        </w:rPr>
        <w:t xml:space="preserve">етров количество пиротехнических изделий не должно </w:t>
      </w:r>
      <w:r>
        <w:rPr>
          <w:color w:val="2D2D2D"/>
          <w:spacing w:val="2"/>
          <w:sz w:val="22"/>
          <w:szCs w:val="22"/>
        </w:rPr>
        <w:t>превышать более 100 килограммов по массе </w:t>
      </w:r>
      <w:r w:rsidRPr="00B00928">
        <w:rPr>
          <w:color w:val="2D2D2D"/>
          <w:spacing w:val="2"/>
          <w:sz w:val="22"/>
          <w:szCs w:val="22"/>
        </w:rPr>
        <w:t>брутто;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е)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помещениях, имеющих площадь не менее 25 кв</w:t>
      </w:r>
      <w:proofErr w:type="gramStart"/>
      <w:r w:rsidRPr="00B00928">
        <w:rPr>
          <w:color w:val="2D2D2D"/>
          <w:spacing w:val="2"/>
          <w:sz w:val="22"/>
          <w:szCs w:val="22"/>
        </w:rPr>
        <w:t>.м</w:t>
      </w:r>
      <w:proofErr w:type="gramEnd"/>
      <w:r w:rsidRPr="00B00928">
        <w:rPr>
          <w:color w:val="2D2D2D"/>
          <w:spacing w:val="2"/>
          <w:sz w:val="22"/>
          <w:szCs w:val="22"/>
        </w:rPr>
        <w:t>етров;</w:t>
      </w:r>
    </w:p>
    <w:p w:rsid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ж)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2"/>
          <w:szCs w:val="22"/>
        </w:rPr>
      </w:pPr>
      <w:r w:rsidRPr="00B00928">
        <w:rPr>
          <w:b/>
          <w:color w:val="2D2D2D"/>
          <w:spacing w:val="2"/>
          <w:sz w:val="22"/>
          <w:szCs w:val="22"/>
        </w:rPr>
        <w:t>В процессе реализации пиротехнической продукции выполняются следующие требования безопасности:</w:t>
      </w:r>
      <w:r w:rsidRPr="00B00928">
        <w:rPr>
          <w:b/>
          <w:color w:val="2D2D2D"/>
          <w:spacing w:val="2"/>
          <w:sz w:val="22"/>
          <w:szCs w:val="22"/>
        </w:rPr>
        <w:br/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а)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>б) пиротехни</w:t>
      </w:r>
      <w:r w:rsidRPr="00B00928">
        <w:rPr>
          <w:color w:val="2D2D2D"/>
          <w:spacing w:val="2"/>
          <w:sz w:val="22"/>
          <w:szCs w:val="22"/>
        </w:rPr>
        <w:t xml:space="preserve">ческие изделия бытового назначения располагаются не ближе 0,5 метра от нагревательных приборов системы отопления. Работы, сопровождающиеся механическими и </w:t>
      </w:r>
      <w:r w:rsidRPr="00B00928">
        <w:rPr>
          <w:color w:val="2D2D2D"/>
          <w:spacing w:val="2"/>
          <w:sz w:val="22"/>
          <w:szCs w:val="22"/>
        </w:rPr>
        <w:lastRenderedPageBreak/>
        <w:t>(или) тепловыми действиями, в помещениях с пиротехническим</w:t>
      </w:r>
      <w:r>
        <w:rPr>
          <w:color w:val="2D2D2D"/>
          <w:spacing w:val="2"/>
          <w:sz w:val="22"/>
          <w:szCs w:val="22"/>
        </w:rPr>
        <w:t>и изделиями бытового назначения не </w:t>
      </w:r>
      <w:r w:rsidRPr="00B00928">
        <w:rPr>
          <w:color w:val="2D2D2D"/>
          <w:spacing w:val="2"/>
          <w:sz w:val="22"/>
          <w:szCs w:val="22"/>
        </w:rPr>
        <w:t>допускаются;</w:t>
      </w:r>
    </w:p>
    <w:p w:rsid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в)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2"/>
          <w:szCs w:val="22"/>
        </w:rPr>
      </w:pPr>
      <w:r w:rsidRPr="00B00928">
        <w:rPr>
          <w:b/>
          <w:color w:val="2D2D2D"/>
          <w:spacing w:val="2"/>
          <w:sz w:val="22"/>
          <w:szCs w:val="22"/>
        </w:rPr>
        <w:t>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</w:t>
      </w:r>
      <w:r>
        <w:rPr>
          <w:b/>
          <w:color w:val="2D2D2D"/>
          <w:spacing w:val="2"/>
          <w:sz w:val="22"/>
          <w:szCs w:val="22"/>
        </w:rPr>
        <w:t>теля знакомит его со </w:t>
      </w:r>
      <w:r w:rsidRPr="00B00928">
        <w:rPr>
          <w:b/>
          <w:color w:val="2D2D2D"/>
          <w:spacing w:val="2"/>
          <w:sz w:val="22"/>
          <w:szCs w:val="22"/>
        </w:rPr>
        <w:t>следующими документами:</w:t>
      </w:r>
      <w:r w:rsidRPr="00B00928">
        <w:rPr>
          <w:b/>
          <w:color w:val="2D2D2D"/>
          <w:spacing w:val="2"/>
          <w:sz w:val="22"/>
          <w:szCs w:val="22"/>
        </w:rPr>
        <w:br/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а) копия сертификата, заверенная держателем подлинника сертифи</w:t>
      </w:r>
      <w:r>
        <w:rPr>
          <w:color w:val="2D2D2D"/>
          <w:spacing w:val="2"/>
          <w:sz w:val="22"/>
          <w:szCs w:val="22"/>
        </w:rPr>
        <w:t>ката, нотариусом или органом по сертификации товаров, выдавшим </w:t>
      </w:r>
      <w:r w:rsidRPr="00B00928">
        <w:rPr>
          <w:color w:val="2D2D2D"/>
          <w:spacing w:val="2"/>
          <w:sz w:val="22"/>
          <w:szCs w:val="22"/>
        </w:rPr>
        <w:t>сертификат;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proofErr w:type="gramStart"/>
      <w:r w:rsidRPr="00B00928">
        <w:rPr>
          <w:color w:val="2D2D2D"/>
          <w:spacing w:val="2"/>
          <w:sz w:val="22"/>
          <w:szCs w:val="22"/>
        </w:rPr>
        <w:t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  <w:r w:rsidRPr="00B00928">
        <w:rPr>
          <w:color w:val="2D2D2D"/>
          <w:spacing w:val="2"/>
          <w:sz w:val="22"/>
          <w:szCs w:val="22"/>
        </w:rPr>
        <w:t xml:space="preserve"> Эти документы должны быть подписаны изготовителем или поставщиком (продавцом) и заверены его печатью с указанием адреса и телефона.</w:t>
      </w:r>
      <w:r w:rsidRPr="00B00928">
        <w:rPr>
          <w:color w:val="2D2D2D"/>
          <w:spacing w:val="2"/>
          <w:sz w:val="22"/>
          <w:szCs w:val="22"/>
        </w:rPr>
        <w:br/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изделиям.</w:t>
      </w:r>
      <w:r w:rsidRPr="00B00928">
        <w:rPr>
          <w:color w:val="2D2D2D"/>
          <w:spacing w:val="2"/>
          <w:sz w:val="22"/>
          <w:szCs w:val="22"/>
        </w:rPr>
        <w:br/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2"/>
          <w:szCs w:val="22"/>
        </w:rPr>
      </w:pPr>
      <w:r w:rsidRPr="00B00928">
        <w:rPr>
          <w:b/>
          <w:color w:val="2D2D2D"/>
          <w:spacing w:val="2"/>
          <w:sz w:val="22"/>
          <w:szCs w:val="22"/>
        </w:rPr>
        <w:t>Реализация пиротехнических изделий запрещается:</w:t>
      </w:r>
      <w:r w:rsidRPr="00B00928">
        <w:rPr>
          <w:b/>
          <w:color w:val="2D2D2D"/>
          <w:spacing w:val="2"/>
          <w:sz w:val="22"/>
          <w:szCs w:val="22"/>
        </w:rPr>
        <w:br/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б) лицам, не достигшим 16-летнего возраста (если производителем н</w:t>
      </w:r>
      <w:r>
        <w:rPr>
          <w:color w:val="2D2D2D"/>
          <w:spacing w:val="2"/>
          <w:sz w:val="22"/>
          <w:szCs w:val="22"/>
        </w:rPr>
        <w:t>е установлено другое возрастное </w:t>
      </w:r>
      <w:r w:rsidRPr="00B00928">
        <w:rPr>
          <w:color w:val="2D2D2D"/>
          <w:spacing w:val="2"/>
          <w:sz w:val="22"/>
          <w:szCs w:val="22"/>
        </w:rPr>
        <w:t>ограничение);</w:t>
      </w:r>
    </w:p>
    <w:p w:rsidR="00B00928" w:rsidRPr="00B00928" w:rsidRDefault="00B00928" w:rsidP="00B009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00928">
        <w:rPr>
          <w:color w:val="2D2D2D"/>
          <w:spacing w:val="2"/>
          <w:sz w:val="22"/>
          <w:szCs w:val="22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  <w:r w:rsidRPr="00B00928">
        <w:rPr>
          <w:color w:val="2D2D2D"/>
          <w:spacing w:val="2"/>
          <w:sz w:val="22"/>
          <w:szCs w:val="22"/>
        </w:rPr>
        <w:br/>
      </w:r>
    </w:p>
    <w:p w:rsidR="003F7FEB" w:rsidRPr="00B00928" w:rsidRDefault="003F7FEB" w:rsidP="00B00928">
      <w:pPr>
        <w:spacing w:after="0"/>
        <w:jc w:val="both"/>
        <w:rPr>
          <w:rFonts w:ascii="Times New Roman" w:hAnsi="Times New Roman" w:cs="Times New Roman"/>
        </w:rPr>
      </w:pPr>
    </w:p>
    <w:sectPr w:rsidR="003F7FEB" w:rsidRPr="00B00928" w:rsidSect="003F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928"/>
    <w:rsid w:val="003F7FEB"/>
    <w:rsid w:val="006573EE"/>
    <w:rsid w:val="00B0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2020-12-07T09:19:00Z</cp:lastPrinted>
  <dcterms:created xsi:type="dcterms:W3CDTF">2020-12-07T09:11:00Z</dcterms:created>
  <dcterms:modified xsi:type="dcterms:W3CDTF">2020-12-07T09:19:00Z</dcterms:modified>
</cp:coreProperties>
</file>